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ind w:firstLine="720"/>
        <w:contextualSpacing w:val="0"/>
        <w:rPr>
          <w:color w:val="222222"/>
          <w:sz w:val="24"/>
          <w:szCs w:val="24"/>
          <w:highlight w:val="white"/>
        </w:rPr>
      </w:pPr>
      <w:r w:rsidDel="00000000" w:rsidR="00000000" w:rsidRPr="00000000">
        <w:rPr>
          <w:color w:val="222222"/>
          <w:sz w:val="24"/>
          <w:szCs w:val="24"/>
          <w:highlight w:val="white"/>
          <w:rtl w:val="0"/>
        </w:rPr>
        <w:t xml:space="preserve">Jillian Nelligan</w:t>
      </w:r>
    </w:p>
    <w:p w:rsidR="00000000" w:rsidDel="00000000" w:rsidP="00000000" w:rsidRDefault="00000000" w:rsidRPr="00000000">
      <w:pPr>
        <w:spacing w:line="480" w:lineRule="auto"/>
        <w:ind w:firstLine="720"/>
        <w:contextualSpacing w:val="0"/>
        <w:jc w:val="center"/>
        <w:rPr>
          <w:color w:val="222222"/>
          <w:sz w:val="24"/>
          <w:szCs w:val="24"/>
          <w:highlight w:val="white"/>
          <w:u w:val="single"/>
        </w:rPr>
      </w:pPr>
      <w:r w:rsidDel="00000000" w:rsidR="00000000" w:rsidRPr="00000000">
        <w:rPr>
          <w:color w:val="222222"/>
          <w:sz w:val="24"/>
          <w:szCs w:val="24"/>
          <w:highlight w:val="white"/>
          <w:u w:val="single"/>
          <w:rtl w:val="0"/>
        </w:rPr>
        <w:t xml:space="preserve">Costa Rican Currency</w:t>
      </w:r>
    </w:p>
    <w:p w:rsidR="00000000" w:rsidDel="00000000" w:rsidP="00000000" w:rsidRDefault="00000000" w:rsidRPr="00000000">
      <w:pPr>
        <w:spacing w:line="480" w:lineRule="auto"/>
        <w:ind w:firstLine="720"/>
        <w:contextualSpacing w:val="0"/>
        <w:rPr>
          <w:sz w:val="24"/>
          <w:szCs w:val="24"/>
        </w:rPr>
      </w:pPr>
      <w:r w:rsidDel="00000000" w:rsidR="00000000" w:rsidRPr="00000000">
        <w:rPr>
          <w:color w:val="222222"/>
          <w:sz w:val="24"/>
          <w:szCs w:val="24"/>
          <w:highlight w:val="white"/>
          <w:rtl w:val="0"/>
        </w:rPr>
        <w:t xml:space="preserve">While in Costa Rica on the Rochester community schools trip, I was in the economics group. Being in this group, I chose to study the currency of country. I The currency in Costa Rica is the Colón. As of right now, the Colón is worth about .0017 American dollars, or one American dollar is worth 570 Colónes. In many ways these two currencies are very similar, however they are also very different. Unlike the American dollar, the Colón is colourful and made of a more plastic material. Additionally they are decorated with more than just faces, on the back of each bill there is a native Costa Rican animal, an example of one being a sloth. Similar to our currency, Costa Rica has coins as well as bills. The coins are larger than American coins and are either gold or silver. Also the lowest coin is 5 Colónes while highest coin is 500 Colónes, after this the money starts to become bills. The lowest bill is 1,000 Colónes, which is red, and then the highest is 50,000 Colónes, which is purple. To put the Colón into perspective, in a Costa Rican ice cream shop, a milkshake would cost about 2800 Colónes. Furthermore if you were to buy candy you would most likely use coins rather than bills because of the price point. In the country, the Colón is the most widely used form of currency, however, other forms of strong currency are accepted in most areas. In all the shops our american dollars were accepted along with Colónes.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