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 Pfannes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Care of the US vs. Costa Rica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While in Costa Rica, I got to experience with my peers a beautiful country, a unique culture, and meet interesting people. Unlike my peers, however, I was given an additional experience in this country: The healthcare industry.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injury happened suddenly, with my ankle rolling as I stepped down into a rocky unpaved parking lot. The diagnosis in Costa Rica was a high ankle sprain, which was confirmed back in the United States and a break in my foot and ligament tear were also found after further examination. Although I am grateful for the things provided to me by the Costa Rican health care system while I was there, I am glad I got to receive examination back in the United States. It is easy to say the United States has a more advanced healthcare system, but there are pros and cons in the industries of both the US and Costa Rica.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United States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Costa Rica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X-Ray systems in every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Plethora of medical supplies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Coverage with Insurance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Specialized Facilities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Medic in all regions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Universal Healthcare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Pharmacies with medicine and supplies in all regions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United States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Costa Rica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Expensive Insurance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uninsured rate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 changes based on laws passed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Many private companies controlling medicine costs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Hospitals are spread sparsely in the country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Pharmacies not always in stock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Free check ups abused by immigrants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Certain facilities not always available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